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76C" w:rsidRPr="00FB276C" w:rsidRDefault="00FB276C" w:rsidP="00FB27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76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ИЗО 7 класс.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Рабочая программа по предмету " Изобразительное искусство" составлена для 7классов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на основе документов: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Нормативно-правовые документы, на основании которых разработана рабочая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программа: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 Закон «Об образовании в Российской Федерации» от 29 декабря 2012 года № 273-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ФЗ;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 Федеральный государственный образовательный стандарт начального общего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образования (утвержден приказом Министерства образования и науки Российской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Федерации от 6 октября 2009 г. № 373);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 Федеральный государственный образовательный стандарт основного общего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образования (утвержден приказом Министерства образования и науки Российской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Федерации от 17 декабря 2010 г. № 1897);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 Региональный учебный план от 12.08.2011 г. № 920-мр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 Авторская программа Б.М.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>, «Изобразительное искусство и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художественный труд 1-9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 xml:space="preserve">.»: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прогр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 xml:space="preserve">. /Сост. Б.М. </w:t>
      </w:r>
      <w:proofErr w:type="spellStart"/>
      <w:proofErr w:type="gramStart"/>
      <w:r w:rsidRPr="00FB276C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B276C">
        <w:rPr>
          <w:rFonts w:ascii="Times New Roman" w:hAnsi="Times New Roman" w:cs="Times New Roman"/>
          <w:sz w:val="24"/>
          <w:szCs w:val="24"/>
        </w:rPr>
        <w:t xml:space="preserve"> М.: Просвещение, 2011.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Цель и задачи учебного предмета «Изобразительное искусство»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Цель курса – развитие визуально-пространственного мышления учащихся как формы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эмоционально-ценностного, эстетического освоения мира, дающего возможность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самовыражения и ориентации в художественном, нравственном пространств культуры.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- формирование опыта смыслового и эмоционально-ценностного восприятия визуального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образа реальности и произведений искусства;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- обеспечение условий понимания эмоционального и аксиологического смысла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визуальнопространственной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 xml:space="preserve"> формы;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- освоение художественной культуры как формы материального выражения духовных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ценностей, выраженных в пространственных формах;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- развитие творческого опыта, предопределяющего способности к самостоятельным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действиям в ситуации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неопределѐнности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>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- формирование активного отношения к традициям культуры как </w:t>
      </w:r>
      <w:proofErr w:type="gramStart"/>
      <w:r w:rsidRPr="00FB276C">
        <w:rPr>
          <w:rFonts w:ascii="Times New Roman" w:hAnsi="Times New Roman" w:cs="Times New Roman"/>
          <w:sz w:val="24"/>
          <w:szCs w:val="24"/>
        </w:rPr>
        <w:t>смысловой ,</w:t>
      </w:r>
      <w:proofErr w:type="gramEnd"/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эстетической и личностно значимой ценности;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lastRenderedPageBreak/>
        <w:t xml:space="preserve">- воспитание уважения к истории культуры своего Отечества, выраженной в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еѐ</w:t>
      </w:r>
      <w:proofErr w:type="spellEnd"/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изобразительном искусстве, архитектуре, в национальных образах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предметноматериальной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 xml:space="preserve"> и пространственной среды;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- развитие способности ориентироваться в мире современной художественной культуры;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- овладение средствами художественного изображения;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Овладение основами практической творческой работы различными художественными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материалами и инструментами.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Место учебного предмета «Изобразительное искусство» в учебном плане.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Тема 7 класса - «Изобразительное искусство в жизни человека» - продолжение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учебного материала б класса, посвященного основам изобразительного искусства.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Развитие жанров тематической картины в истории искусства: роль искусства в понимании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людьми образа своего прошлого, в образном и ценностном понимании окружающего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мира. Место искусства в развитии самосознания народа и образных его представлений о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жизни народов мира. Изменение языка изображения как выражение изменений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ценностного понимания и видения мира. Знакомство с проблемами художественной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жизни ХХ в., с множественностью одновременных и очень разных процессов в искусстве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B276C">
        <w:rPr>
          <w:rFonts w:ascii="Times New Roman" w:hAnsi="Times New Roman" w:cs="Times New Roman"/>
          <w:sz w:val="24"/>
          <w:szCs w:val="24"/>
        </w:rPr>
        <w:t>.Распределение</w:t>
      </w:r>
      <w:proofErr w:type="gramEnd"/>
      <w:r w:rsidRPr="00FB276C">
        <w:rPr>
          <w:rFonts w:ascii="Times New Roman" w:hAnsi="Times New Roman" w:cs="Times New Roman"/>
          <w:sz w:val="24"/>
          <w:szCs w:val="24"/>
        </w:rPr>
        <w:t xml:space="preserve"> учебного времени по классам выгляди следующим образом:- в 7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классе – 34 часов (34 недель по 1 часу), изучается блок </w:t>
      </w:r>
      <w:proofErr w:type="gramStart"/>
      <w:r w:rsidRPr="00FB276C">
        <w:rPr>
          <w:rFonts w:ascii="Times New Roman" w:hAnsi="Times New Roman" w:cs="Times New Roman"/>
          <w:sz w:val="24"/>
          <w:szCs w:val="24"/>
        </w:rPr>
        <w:t>« Изобразительное</w:t>
      </w:r>
      <w:proofErr w:type="gramEnd"/>
      <w:r w:rsidRPr="00FB276C">
        <w:rPr>
          <w:rFonts w:ascii="Times New Roman" w:hAnsi="Times New Roman" w:cs="Times New Roman"/>
          <w:sz w:val="24"/>
          <w:szCs w:val="24"/>
        </w:rPr>
        <w:t xml:space="preserve"> искусство в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жизни человека.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>Обучение проходит по следующим учебникам:</w:t>
      </w:r>
    </w:p>
    <w:p w:rsidR="00FB276C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r w:rsidRPr="00FB276C">
        <w:rPr>
          <w:rFonts w:ascii="Times New Roman" w:hAnsi="Times New Roman" w:cs="Times New Roman"/>
          <w:sz w:val="24"/>
          <w:szCs w:val="24"/>
        </w:rPr>
        <w:t xml:space="preserve">• Изобразительное искусство: 7-й класс: учебник, 7 класс/ Питерских А. С., Гуров Г. Е.; под ред. </w:t>
      </w:r>
      <w:proofErr w:type="spellStart"/>
      <w:r w:rsidRPr="00FB276C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B276C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«Просвещение».</w:t>
      </w:r>
    </w:p>
    <w:p w:rsidR="00A8383B" w:rsidRPr="00FB276C" w:rsidRDefault="00FB276C" w:rsidP="00FB27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383B" w:rsidRPr="00FB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40"/>
    <w:rsid w:val="00233440"/>
    <w:rsid w:val="004F5100"/>
    <w:rsid w:val="00EB040B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9FEC2-EE55-4A61-AC9D-352B4A9E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2023-11-12T16:15:00Z</dcterms:created>
  <dcterms:modified xsi:type="dcterms:W3CDTF">2023-11-12T16:15:00Z</dcterms:modified>
</cp:coreProperties>
</file>